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C2" w:rsidRDefault="006575C2" w:rsidP="00734E7E">
      <w:pPr>
        <w:spacing w:beforeLines="10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浙南产业集聚区（经开区、瓯飞）管委会</w:t>
      </w:r>
    </w:p>
    <w:p w:rsidR="006575C2" w:rsidRDefault="006575C2" w:rsidP="006575C2">
      <w:pPr>
        <w:jc w:val="center"/>
        <w:rPr>
          <w:rFonts w:ascii="宋体" w:hAnsi="宋体"/>
          <w:b/>
          <w:sz w:val="44"/>
          <w:szCs w:val="44"/>
        </w:rPr>
      </w:pPr>
      <w:r w:rsidRPr="005C4C80">
        <w:rPr>
          <w:rFonts w:ascii="宋体" w:hAnsi="宋体" w:hint="eastAsia"/>
          <w:b/>
          <w:sz w:val="44"/>
          <w:szCs w:val="44"/>
        </w:rPr>
        <w:t>促进商务经济发展</w:t>
      </w:r>
      <w:r w:rsidR="005F322A">
        <w:rPr>
          <w:rFonts w:ascii="宋体" w:hAnsi="宋体" w:hint="eastAsia"/>
          <w:b/>
          <w:sz w:val="44"/>
          <w:szCs w:val="44"/>
        </w:rPr>
        <w:t>扶持</w:t>
      </w:r>
      <w:r w:rsidR="00E2335F">
        <w:rPr>
          <w:rFonts w:ascii="宋体" w:hAnsi="宋体" w:hint="eastAsia"/>
          <w:b/>
          <w:sz w:val="44"/>
          <w:szCs w:val="44"/>
        </w:rPr>
        <w:t>办法</w:t>
      </w:r>
    </w:p>
    <w:p w:rsidR="006575C2" w:rsidRDefault="006575C2" w:rsidP="006575C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734E7E">
        <w:rPr>
          <w:rFonts w:ascii="仿宋_GB2312" w:eastAsia="仿宋_GB2312" w:hint="eastAsia"/>
          <w:sz w:val="32"/>
          <w:szCs w:val="32"/>
        </w:rPr>
        <w:t>征求意见稿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6575C2" w:rsidRDefault="006575C2" w:rsidP="006575C2">
      <w:pPr>
        <w:jc w:val="center"/>
        <w:rPr>
          <w:rFonts w:ascii="仿宋_GB2312" w:eastAsia="仿宋_GB2312"/>
          <w:sz w:val="32"/>
          <w:szCs w:val="32"/>
        </w:rPr>
      </w:pPr>
    </w:p>
    <w:p w:rsidR="006575C2" w:rsidRPr="005C4C80" w:rsidRDefault="006575C2" w:rsidP="006575C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565DD">
        <w:rPr>
          <w:rFonts w:ascii="仿宋_GB2312" w:eastAsia="仿宋_GB2312" w:hint="eastAsia"/>
          <w:sz w:val="32"/>
          <w:szCs w:val="32"/>
        </w:rPr>
        <w:t>为</w:t>
      </w:r>
      <w:r w:rsidR="006149F2">
        <w:rPr>
          <w:rFonts w:ascii="仿宋_GB2312" w:eastAsia="仿宋_GB2312" w:hint="eastAsia"/>
          <w:sz w:val="32"/>
          <w:szCs w:val="32"/>
        </w:rPr>
        <w:t>贯彻</w:t>
      </w:r>
      <w:r w:rsidR="002565DD">
        <w:rPr>
          <w:rFonts w:ascii="仿宋_GB2312" w:eastAsia="仿宋_GB2312" w:hint="eastAsia"/>
          <w:sz w:val="32"/>
          <w:szCs w:val="32"/>
        </w:rPr>
        <w:t>落实新发展理念，</w:t>
      </w:r>
      <w:r w:rsidR="0027512B">
        <w:rPr>
          <w:rFonts w:ascii="仿宋_GB2312" w:eastAsia="仿宋_GB2312" w:hint="eastAsia"/>
          <w:sz w:val="32"/>
          <w:szCs w:val="32"/>
        </w:rPr>
        <w:t>全力</w:t>
      </w:r>
      <w:r>
        <w:rPr>
          <w:rFonts w:ascii="仿宋_GB2312" w:eastAsia="仿宋_GB2312" w:hint="eastAsia"/>
          <w:sz w:val="32"/>
          <w:szCs w:val="32"/>
        </w:rPr>
        <w:t>营造我区服务经济高质量发展的美好营商环境，大力促进商务经济发展，进一步</w:t>
      </w:r>
      <w:r w:rsidR="00D616FE">
        <w:rPr>
          <w:rFonts w:ascii="仿宋_GB2312" w:eastAsia="仿宋_GB2312" w:hint="eastAsia"/>
          <w:sz w:val="32"/>
          <w:szCs w:val="32"/>
        </w:rPr>
        <w:t>提高</w:t>
      </w:r>
      <w:r>
        <w:rPr>
          <w:rFonts w:ascii="仿宋_GB2312" w:eastAsia="仿宋_GB2312" w:hint="eastAsia"/>
          <w:sz w:val="32"/>
          <w:szCs w:val="32"/>
        </w:rPr>
        <w:t>对外开放水平、激发实体经济活力、鼓励国际经济合作，结合我区实际，特制定本扶持办法。</w:t>
      </w:r>
    </w:p>
    <w:p w:rsidR="006575C2" w:rsidRPr="005C4C80" w:rsidRDefault="006575C2" w:rsidP="006575C2">
      <w:pPr>
        <w:ind w:firstLineChars="200" w:firstLine="640"/>
        <w:rPr>
          <w:rFonts w:ascii="黑体" w:eastAsia="黑体"/>
          <w:sz w:val="32"/>
          <w:szCs w:val="32"/>
        </w:rPr>
      </w:pPr>
      <w:r w:rsidRPr="005C4C80">
        <w:rPr>
          <w:rFonts w:ascii="黑体" w:eastAsia="黑体" w:hint="eastAsia"/>
          <w:sz w:val="32"/>
          <w:szCs w:val="32"/>
        </w:rPr>
        <w:t xml:space="preserve">第一条  </w:t>
      </w:r>
      <w:r>
        <w:rPr>
          <w:rFonts w:ascii="黑体" w:eastAsia="黑体" w:hint="eastAsia"/>
          <w:sz w:val="32"/>
          <w:szCs w:val="32"/>
        </w:rPr>
        <w:t>对外贸易</w:t>
      </w:r>
      <w:r w:rsidRPr="005C4C80">
        <w:rPr>
          <w:rFonts w:ascii="黑体" w:eastAsia="黑体" w:hint="eastAsia"/>
          <w:sz w:val="32"/>
          <w:szCs w:val="32"/>
        </w:rPr>
        <w:t>奖励</w:t>
      </w:r>
    </w:p>
    <w:p w:rsidR="006575C2" w:rsidRPr="005C4C80" w:rsidRDefault="006575C2" w:rsidP="006575C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C4C80">
        <w:rPr>
          <w:rFonts w:ascii="仿宋_GB2312" w:eastAsia="仿宋_GB2312" w:hint="eastAsia"/>
          <w:b/>
          <w:sz w:val="32"/>
          <w:szCs w:val="32"/>
        </w:rPr>
        <w:t>（一）</w:t>
      </w:r>
      <w:r>
        <w:rPr>
          <w:rFonts w:ascii="仿宋_GB2312" w:eastAsia="仿宋_GB2312" w:hint="eastAsia"/>
          <w:b/>
          <w:sz w:val="32"/>
          <w:szCs w:val="32"/>
        </w:rPr>
        <w:t>外贸</w:t>
      </w:r>
      <w:r w:rsidRPr="005C4C80">
        <w:rPr>
          <w:rFonts w:ascii="仿宋_GB2312" w:eastAsia="仿宋_GB2312" w:hint="eastAsia"/>
          <w:b/>
          <w:sz w:val="32"/>
          <w:szCs w:val="32"/>
        </w:rPr>
        <w:t>龙头奖。</w:t>
      </w:r>
      <w:r w:rsidRPr="005C4C80">
        <w:rPr>
          <w:rFonts w:ascii="仿宋_GB2312" w:eastAsia="仿宋_GB2312" w:hint="eastAsia"/>
          <w:sz w:val="32"/>
          <w:szCs w:val="32"/>
        </w:rPr>
        <w:t>对当年度国际贸易额</w:t>
      </w:r>
      <w:r>
        <w:rPr>
          <w:rFonts w:ascii="仿宋_GB2312" w:eastAsia="仿宋_GB2312" w:hint="eastAsia"/>
          <w:sz w:val="32"/>
          <w:szCs w:val="32"/>
        </w:rPr>
        <w:t>首次达到1000万美元、3000万美元、5000万美元的</w:t>
      </w:r>
      <w:r w:rsidRPr="005C4C80">
        <w:rPr>
          <w:rFonts w:ascii="仿宋_GB2312" w:eastAsia="仿宋_GB2312" w:hint="eastAsia"/>
          <w:sz w:val="32"/>
          <w:szCs w:val="32"/>
        </w:rPr>
        <w:t>自营生产性企业</w:t>
      </w:r>
      <w:r>
        <w:rPr>
          <w:rFonts w:ascii="仿宋_GB2312" w:eastAsia="仿宋_GB2312" w:hint="eastAsia"/>
          <w:sz w:val="32"/>
          <w:szCs w:val="32"/>
        </w:rPr>
        <w:t>分别</w:t>
      </w:r>
      <w:r w:rsidRPr="005C4C80">
        <w:rPr>
          <w:rFonts w:ascii="仿宋_GB2312" w:eastAsia="仿宋_GB2312" w:hint="eastAsia"/>
          <w:sz w:val="32"/>
          <w:szCs w:val="32"/>
        </w:rPr>
        <w:t>奖励</w:t>
      </w:r>
      <w:r>
        <w:rPr>
          <w:rFonts w:ascii="仿宋_GB2312" w:eastAsia="仿宋_GB2312" w:hint="eastAsia"/>
          <w:sz w:val="32"/>
          <w:szCs w:val="32"/>
        </w:rPr>
        <w:t>10万元、3</w:t>
      </w:r>
      <w:r w:rsidRPr="005C4C80">
        <w:rPr>
          <w:rFonts w:ascii="仿宋_GB2312" w:eastAsia="仿宋_GB2312" w:hint="eastAsia"/>
          <w:sz w:val="32"/>
          <w:szCs w:val="32"/>
        </w:rPr>
        <w:t>0万元</w:t>
      </w:r>
      <w:r>
        <w:rPr>
          <w:rFonts w:ascii="仿宋_GB2312" w:eastAsia="仿宋_GB2312" w:hint="eastAsia"/>
          <w:sz w:val="32"/>
          <w:szCs w:val="32"/>
        </w:rPr>
        <w:t>、50万元；</w:t>
      </w:r>
      <w:r w:rsidRPr="005C4C80">
        <w:rPr>
          <w:rFonts w:ascii="仿宋_GB2312" w:eastAsia="仿宋_GB2312" w:hint="eastAsia"/>
          <w:sz w:val="32"/>
          <w:szCs w:val="32"/>
        </w:rPr>
        <w:t>对当年度国际贸易额</w:t>
      </w:r>
      <w:r>
        <w:rPr>
          <w:rFonts w:ascii="仿宋_GB2312" w:eastAsia="仿宋_GB2312" w:hint="eastAsia"/>
          <w:sz w:val="32"/>
          <w:szCs w:val="32"/>
        </w:rPr>
        <w:t>首次达到1亿美元、3亿美元、5亿美元的</w:t>
      </w:r>
      <w:r w:rsidRPr="005C4C80">
        <w:rPr>
          <w:rFonts w:ascii="仿宋_GB2312" w:eastAsia="仿宋_GB2312" w:hint="eastAsia"/>
          <w:sz w:val="32"/>
          <w:szCs w:val="32"/>
        </w:rPr>
        <w:t>自营生产性企业</w:t>
      </w:r>
      <w:r>
        <w:rPr>
          <w:rFonts w:ascii="仿宋_GB2312" w:eastAsia="仿宋_GB2312" w:hint="eastAsia"/>
          <w:sz w:val="32"/>
          <w:szCs w:val="32"/>
        </w:rPr>
        <w:t>分别</w:t>
      </w:r>
      <w:r w:rsidRPr="005C4C80">
        <w:rPr>
          <w:rFonts w:ascii="仿宋_GB2312" w:eastAsia="仿宋_GB2312" w:hint="eastAsia"/>
          <w:sz w:val="32"/>
          <w:szCs w:val="32"/>
        </w:rPr>
        <w:t>奖励</w:t>
      </w:r>
      <w:r>
        <w:rPr>
          <w:rFonts w:ascii="仿宋_GB2312" w:eastAsia="仿宋_GB2312" w:hint="eastAsia"/>
          <w:sz w:val="32"/>
          <w:szCs w:val="32"/>
        </w:rPr>
        <w:t>100万元、300万元、500万元；</w:t>
      </w:r>
      <w:r w:rsidRPr="005C4C80">
        <w:rPr>
          <w:rFonts w:ascii="仿宋_GB2312" w:eastAsia="仿宋_GB2312" w:hint="eastAsia"/>
          <w:sz w:val="32"/>
          <w:szCs w:val="32"/>
        </w:rPr>
        <w:t>对当年度国际贸易额</w:t>
      </w:r>
      <w:r>
        <w:rPr>
          <w:rFonts w:ascii="仿宋_GB2312" w:eastAsia="仿宋_GB2312" w:hint="eastAsia"/>
          <w:sz w:val="32"/>
          <w:szCs w:val="32"/>
        </w:rPr>
        <w:t>首次达到5000万美元、1亿美元、3亿美元、5亿美元</w:t>
      </w:r>
      <w:r w:rsidRPr="005C4C80">
        <w:rPr>
          <w:rFonts w:ascii="仿宋_GB2312" w:eastAsia="仿宋_GB2312" w:hint="eastAsia"/>
          <w:sz w:val="32"/>
          <w:szCs w:val="32"/>
        </w:rPr>
        <w:t>的外贸流通企业</w:t>
      </w:r>
      <w:r>
        <w:rPr>
          <w:rFonts w:ascii="仿宋_GB2312" w:eastAsia="仿宋_GB2312" w:hint="eastAsia"/>
          <w:sz w:val="32"/>
          <w:szCs w:val="32"/>
        </w:rPr>
        <w:t>分别</w:t>
      </w:r>
      <w:r w:rsidRPr="005C4C80">
        <w:rPr>
          <w:rFonts w:ascii="仿宋_GB2312" w:eastAsia="仿宋_GB2312" w:hint="eastAsia"/>
          <w:sz w:val="32"/>
          <w:szCs w:val="32"/>
        </w:rPr>
        <w:t>奖励</w:t>
      </w:r>
      <w:r>
        <w:rPr>
          <w:rFonts w:ascii="仿宋_GB2312" w:eastAsia="仿宋_GB2312" w:hint="eastAsia"/>
          <w:sz w:val="32"/>
          <w:szCs w:val="32"/>
        </w:rPr>
        <w:t>25</w:t>
      </w:r>
      <w:r w:rsidRPr="005C4C80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、50万元、150万元、250万元。</w:t>
      </w:r>
    </w:p>
    <w:p w:rsidR="00CD74C9" w:rsidRPr="00CD74C9" w:rsidRDefault="006575C2" w:rsidP="00CD74C9">
      <w:pPr>
        <w:spacing w:line="576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C4C80">
        <w:rPr>
          <w:rFonts w:ascii="仿宋_GB2312" w:eastAsia="仿宋_GB2312" w:hint="eastAsia"/>
          <w:b/>
          <w:sz w:val="32"/>
          <w:szCs w:val="32"/>
        </w:rPr>
        <w:t>（二）外贸</w:t>
      </w:r>
      <w:r>
        <w:rPr>
          <w:rFonts w:ascii="仿宋_GB2312" w:eastAsia="仿宋_GB2312" w:hint="eastAsia"/>
          <w:b/>
          <w:sz w:val="32"/>
          <w:szCs w:val="32"/>
        </w:rPr>
        <w:t>贡献</w:t>
      </w:r>
      <w:r w:rsidRPr="005C4C80">
        <w:rPr>
          <w:rFonts w:ascii="仿宋_GB2312" w:eastAsia="仿宋_GB2312" w:hint="eastAsia"/>
          <w:b/>
          <w:sz w:val="32"/>
          <w:szCs w:val="32"/>
        </w:rPr>
        <w:t>奖。</w:t>
      </w:r>
      <w:r w:rsidR="00CD74C9" w:rsidRPr="00CD74C9">
        <w:rPr>
          <w:rFonts w:ascii="仿宋_GB2312" w:eastAsia="仿宋_GB2312" w:hint="eastAsia"/>
          <w:sz w:val="32"/>
          <w:szCs w:val="32"/>
        </w:rPr>
        <w:t>每年根据外贸贡献度对</w:t>
      </w:r>
      <w:r w:rsidR="00CD74C9">
        <w:rPr>
          <w:rFonts w:ascii="仿宋_GB2312" w:eastAsia="仿宋_GB2312" w:hint="eastAsia"/>
          <w:sz w:val="32"/>
          <w:szCs w:val="32"/>
        </w:rPr>
        <w:t>重点</w:t>
      </w:r>
      <w:r w:rsidR="00CD74C9" w:rsidRPr="00CD74C9">
        <w:rPr>
          <w:rFonts w:ascii="仿宋_GB2312" w:eastAsia="仿宋_GB2312" w:hint="eastAsia"/>
          <w:sz w:val="32"/>
          <w:szCs w:val="32"/>
        </w:rPr>
        <w:t>外贸企业、新注册的外贸企业（含区外迁入企业）进行评先奖励，办法另行制定。</w:t>
      </w:r>
    </w:p>
    <w:p w:rsidR="006575C2" w:rsidRDefault="006575C2" w:rsidP="006575C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C4C80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三</w:t>
      </w:r>
      <w:r w:rsidRPr="005C4C80"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开拓国际市场</w:t>
      </w:r>
      <w:r w:rsidRPr="005C4C80">
        <w:rPr>
          <w:rFonts w:ascii="仿宋_GB2312" w:eastAsia="仿宋_GB2312" w:hint="eastAsia"/>
          <w:b/>
          <w:sz w:val="32"/>
          <w:szCs w:val="32"/>
        </w:rPr>
        <w:t>奖。</w:t>
      </w:r>
    </w:p>
    <w:p w:rsidR="006575C2" w:rsidRDefault="006575C2" w:rsidP="006575C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鼓励企业</w:t>
      </w:r>
      <w:r w:rsidR="00BD74D8">
        <w:rPr>
          <w:rFonts w:ascii="仿宋_GB2312" w:eastAsia="仿宋_GB2312" w:hint="eastAsia"/>
          <w:sz w:val="32"/>
          <w:szCs w:val="32"/>
        </w:rPr>
        <w:t>积极</w:t>
      </w:r>
      <w:r w:rsidRPr="005C4C80">
        <w:rPr>
          <w:rFonts w:ascii="仿宋_GB2312" w:eastAsia="仿宋_GB2312" w:hint="eastAsia"/>
          <w:sz w:val="32"/>
          <w:szCs w:val="32"/>
        </w:rPr>
        <w:t>参加境内外</w:t>
      </w:r>
      <w:r w:rsidR="0033652F">
        <w:rPr>
          <w:rFonts w:ascii="仿宋_GB2312" w:eastAsia="仿宋_GB2312" w:hint="eastAsia"/>
          <w:sz w:val="32"/>
          <w:szCs w:val="32"/>
        </w:rPr>
        <w:t>各类</w:t>
      </w:r>
      <w:r w:rsidRPr="005C4C80">
        <w:rPr>
          <w:rFonts w:ascii="仿宋_GB2312" w:eastAsia="仿宋_GB2312" w:hint="eastAsia"/>
          <w:sz w:val="32"/>
          <w:szCs w:val="32"/>
        </w:rPr>
        <w:t>国际性展会（</w:t>
      </w:r>
      <w:r w:rsidR="00197FE8" w:rsidRPr="005C4C80">
        <w:rPr>
          <w:rFonts w:ascii="仿宋_GB2312" w:eastAsia="仿宋_GB2312" w:hint="eastAsia"/>
          <w:sz w:val="32"/>
          <w:szCs w:val="32"/>
        </w:rPr>
        <w:t>除</w:t>
      </w:r>
      <w:r w:rsidRPr="005C4C80">
        <w:rPr>
          <w:rFonts w:ascii="仿宋_GB2312" w:eastAsia="仿宋_GB2312" w:hint="eastAsia"/>
          <w:sz w:val="32"/>
          <w:szCs w:val="32"/>
        </w:rPr>
        <w:t>广交会</w:t>
      </w:r>
      <w:r w:rsidR="00B04E5E">
        <w:rPr>
          <w:rFonts w:ascii="仿宋_GB2312" w:eastAsia="仿宋_GB2312" w:hint="eastAsia"/>
          <w:sz w:val="32"/>
          <w:szCs w:val="32"/>
        </w:rPr>
        <w:t>以及市级已补助的自办展和重点展</w:t>
      </w:r>
      <w:r w:rsidR="00853702">
        <w:rPr>
          <w:rFonts w:ascii="仿宋_GB2312" w:eastAsia="仿宋_GB2312" w:hint="eastAsia"/>
          <w:sz w:val="32"/>
          <w:szCs w:val="32"/>
        </w:rPr>
        <w:t>外</w:t>
      </w:r>
      <w:r w:rsidRPr="005C4C80">
        <w:rPr>
          <w:rFonts w:ascii="仿宋_GB2312" w:eastAsia="仿宋_GB2312" w:hint="eastAsia"/>
          <w:sz w:val="32"/>
          <w:szCs w:val="32"/>
        </w:rPr>
        <w:t>）</w:t>
      </w:r>
      <w:r w:rsidR="00BD3DEC">
        <w:rPr>
          <w:rFonts w:ascii="仿宋_GB2312" w:eastAsia="仿宋_GB2312" w:hint="eastAsia"/>
          <w:sz w:val="32"/>
          <w:szCs w:val="32"/>
        </w:rPr>
        <w:t>，</w:t>
      </w:r>
      <w:r w:rsidR="0033652F" w:rsidRPr="005C4C80">
        <w:rPr>
          <w:rFonts w:ascii="仿宋_GB2312" w:eastAsia="仿宋_GB2312" w:hint="eastAsia"/>
          <w:sz w:val="32"/>
          <w:szCs w:val="32"/>
        </w:rPr>
        <w:t>给予</w:t>
      </w:r>
      <w:r w:rsidRPr="005C4C80">
        <w:rPr>
          <w:rFonts w:ascii="仿宋_GB2312" w:eastAsia="仿宋_GB2312" w:hint="eastAsia"/>
          <w:sz w:val="32"/>
          <w:szCs w:val="32"/>
        </w:rPr>
        <w:t>展位费50%的补助，</w:t>
      </w:r>
      <w:r w:rsidR="00D67FF0">
        <w:rPr>
          <w:rFonts w:ascii="仿宋_GB2312" w:eastAsia="仿宋_GB2312" w:hint="eastAsia"/>
          <w:sz w:val="32"/>
          <w:szCs w:val="32"/>
        </w:rPr>
        <w:lastRenderedPageBreak/>
        <w:t>同一展会每家参展企业最多补助6个标准展位，</w:t>
      </w:r>
      <w:r w:rsidR="00934539">
        <w:rPr>
          <w:rFonts w:ascii="仿宋_GB2312" w:eastAsia="仿宋_GB2312" w:hint="eastAsia"/>
          <w:sz w:val="32"/>
          <w:szCs w:val="32"/>
        </w:rPr>
        <w:t>单个</w:t>
      </w:r>
      <w:r w:rsidRPr="005C4C80">
        <w:rPr>
          <w:rFonts w:ascii="仿宋_GB2312" w:eastAsia="仿宋_GB2312" w:hint="eastAsia"/>
          <w:sz w:val="32"/>
          <w:szCs w:val="32"/>
        </w:rPr>
        <w:t>企业最</w:t>
      </w:r>
      <w:r>
        <w:rPr>
          <w:rFonts w:ascii="仿宋_GB2312" w:eastAsia="仿宋_GB2312" w:hint="eastAsia"/>
          <w:sz w:val="32"/>
          <w:szCs w:val="32"/>
        </w:rPr>
        <w:t>高</w:t>
      </w:r>
      <w:r w:rsidR="00934539">
        <w:rPr>
          <w:rFonts w:ascii="仿宋_GB2312" w:eastAsia="仿宋_GB2312" w:hint="eastAsia"/>
          <w:sz w:val="32"/>
          <w:szCs w:val="32"/>
        </w:rPr>
        <w:t>补助</w:t>
      </w:r>
      <w:r>
        <w:rPr>
          <w:rFonts w:ascii="仿宋_GB2312" w:eastAsia="仿宋_GB2312" w:hint="eastAsia"/>
          <w:sz w:val="32"/>
          <w:szCs w:val="32"/>
        </w:rPr>
        <w:t>不超过</w:t>
      </w:r>
      <w:r w:rsidR="00BA4F5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0万元</w:t>
      </w:r>
      <w:r w:rsidR="00E81CF1">
        <w:rPr>
          <w:rFonts w:ascii="仿宋_GB2312" w:eastAsia="仿宋_GB2312" w:hint="eastAsia"/>
          <w:sz w:val="32"/>
          <w:szCs w:val="32"/>
        </w:rPr>
        <w:t>；</w:t>
      </w:r>
      <w:r w:rsidR="003354E4">
        <w:rPr>
          <w:rFonts w:ascii="仿宋_GB2312" w:eastAsia="仿宋_GB2312" w:hint="eastAsia"/>
          <w:sz w:val="32"/>
          <w:szCs w:val="32"/>
        </w:rPr>
        <w:t>鼓励</w:t>
      </w:r>
      <w:r w:rsidR="00E95ECD">
        <w:rPr>
          <w:rFonts w:ascii="仿宋_GB2312" w:eastAsia="仿宋_GB2312" w:hint="eastAsia"/>
          <w:sz w:val="32"/>
          <w:szCs w:val="32"/>
        </w:rPr>
        <w:t>企业</w:t>
      </w:r>
      <w:r w:rsidR="00D67FF0">
        <w:rPr>
          <w:rFonts w:ascii="仿宋_GB2312" w:eastAsia="仿宋_GB2312" w:hint="eastAsia"/>
          <w:sz w:val="32"/>
          <w:szCs w:val="32"/>
        </w:rPr>
        <w:t>参加温州市政府举办的自办展</w:t>
      </w:r>
      <w:r w:rsidR="003354E4">
        <w:rPr>
          <w:rFonts w:ascii="仿宋_GB2312" w:eastAsia="仿宋_GB2312" w:hint="eastAsia"/>
          <w:sz w:val="32"/>
          <w:szCs w:val="32"/>
        </w:rPr>
        <w:t>以及</w:t>
      </w:r>
      <w:r w:rsidR="00D67FF0">
        <w:rPr>
          <w:rFonts w:ascii="仿宋_GB2312" w:eastAsia="仿宋_GB2312" w:hint="eastAsia"/>
          <w:sz w:val="32"/>
          <w:szCs w:val="32"/>
        </w:rPr>
        <w:t>支持的重点国际性展会，</w:t>
      </w:r>
      <w:r w:rsidR="00AC0DA9">
        <w:rPr>
          <w:rFonts w:ascii="仿宋_GB2312" w:eastAsia="仿宋_GB2312" w:hint="eastAsia"/>
          <w:sz w:val="32"/>
          <w:szCs w:val="32"/>
        </w:rPr>
        <w:t>给予</w:t>
      </w:r>
      <w:r w:rsidR="00D67FF0">
        <w:rPr>
          <w:rFonts w:ascii="仿宋_GB2312" w:eastAsia="仿宋_GB2312" w:hint="eastAsia"/>
          <w:sz w:val="32"/>
          <w:szCs w:val="32"/>
        </w:rPr>
        <w:t>人员费用50%的补助，其中展会举办地为亚洲地区的每家企业最高补助0.8万元，展会举办地为亚洲</w:t>
      </w:r>
      <w:r w:rsidR="00A1101A">
        <w:rPr>
          <w:rFonts w:ascii="仿宋_GB2312" w:eastAsia="仿宋_GB2312" w:hint="eastAsia"/>
          <w:sz w:val="32"/>
          <w:szCs w:val="32"/>
        </w:rPr>
        <w:t>地区</w:t>
      </w:r>
      <w:r w:rsidR="00D67FF0">
        <w:rPr>
          <w:rFonts w:ascii="仿宋_GB2312" w:eastAsia="仿宋_GB2312" w:hint="eastAsia"/>
          <w:sz w:val="32"/>
          <w:szCs w:val="32"/>
        </w:rPr>
        <w:t>以外的每家企业最高补助1.5万元</w:t>
      </w:r>
      <w:r w:rsidR="003354E4">
        <w:rPr>
          <w:rFonts w:ascii="仿宋_GB2312" w:eastAsia="仿宋_GB2312" w:hint="eastAsia"/>
          <w:sz w:val="32"/>
          <w:szCs w:val="32"/>
        </w:rPr>
        <w:t>；</w:t>
      </w:r>
      <w:r w:rsidR="00FC1C32">
        <w:rPr>
          <w:rFonts w:ascii="仿宋_GB2312" w:eastAsia="仿宋_GB2312" w:hint="eastAsia"/>
          <w:sz w:val="32"/>
          <w:szCs w:val="32"/>
        </w:rPr>
        <w:t>另外</w:t>
      </w:r>
      <w:r w:rsidR="003354E4">
        <w:rPr>
          <w:rFonts w:ascii="仿宋_GB2312" w:eastAsia="仿宋_GB2312" w:hint="eastAsia"/>
          <w:sz w:val="32"/>
          <w:szCs w:val="32"/>
        </w:rPr>
        <w:t>，温州市政府举办的自办展给予展品运输费50%的补助</w:t>
      </w:r>
      <w:r w:rsidR="00DD1C8A">
        <w:rPr>
          <w:rFonts w:ascii="仿宋_GB2312" w:eastAsia="仿宋_GB2312" w:hint="eastAsia"/>
          <w:sz w:val="32"/>
          <w:szCs w:val="32"/>
        </w:rPr>
        <w:t>，</w:t>
      </w:r>
      <w:r w:rsidR="00BB6806">
        <w:rPr>
          <w:rFonts w:ascii="仿宋_GB2312" w:eastAsia="仿宋_GB2312" w:hint="eastAsia"/>
          <w:sz w:val="32"/>
          <w:szCs w:val="32"/>
        </w:rPr>
        <w:t>单个</w:t>
      </w:r>
      <w:r w:rsidR="00DD1C8A">
        <w:rPr>
          <w:rFonts w:ascii="仿宋_GB2312" w:eastAsia="仿宋_GB2312" w:hint="eastAsia"/>
          <w:sz w:val="32"/>
          <w:szCs w:val="32"/>
        </w:rPr>
        <w:t>企业最高补助</w:t>
      </w:r>
      <w:r w:rsidR="00BB6806">
        <w:rPr>
          <w:rFonts w:ascii="仿宋_GB2312" w:eastAsia="仿宋_GB2312" w:hint="eastAsia"/>
          <w:sz w:val="32"/>
          <w:szCs w:val="32"/>
        </w:rPr>
        <w:t>不超过</w:t>
      </w:r>
      <w:r w:rsidR="00DD1C8A">
        <w:rPr>
          <w:rFonts w:ascii="仿宋_GB2312" w:eastAsia="仿宋_GB2312" w:hint="eastAsia"/>
          <w:sz w:val="32"/>
          <w:szCs w:val="32"/>
        </w:rPr>
        <w:t>10万元</w:t>
      </w:r>
      <w:r w:rsidR="003354E4">
        <w:rPr>
          <w:rFonts w:ascii="仿宋_GB2312" w:eastAsia="仿宋_GB2312" w:hint="eastAsia"/>
          <w:sz w:val="32"/>
          <w:szCs w:val="32"/>
        </w:rPr>
        <w:t>。</w:t>
      </w:r>
    </w:p>
    <w:p w:rsidR="006575C2" w:rsidRDefault="006575C2" w:rsidP="006575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4C80">
        <w:rPr>
          <w:rFonts w:ascii="仿宋_GB2312" w:eastAsia="仿宋_GB2312" w:hint="eastAsia"/>
          <w:sz w:val="32"/>
          <w:szCs w:val="32"/>
        </w:rPr>
        <w:t>对企业投保当年出运</w:t>
      </w:r>
      <w:r>
        <w:rPr>
          <w:rFonts w:ascii="仿宋_GB2312" w:eastAsia="仿宋_GB2312" w:hint="eastAsia"/>
          <w:sz w:val="32"/>
          <w:szCs w:val="32"/>
        </w:rPr>
        <w:t>到“一带一路”沿线国家</w:t>
      </w:r>
      <w:r w:rsidRPr="005C4C80">
        <w:rPr>
          <w:rFonts w:ascii="仿宋_GB2312" w:eastAsia="仿宋_GB2312" w:hint="eastAsia"/>
          <w:sz w:val="32"/>
          <w:szCs w:val="32"/>
        </w:rPr>
        <w:t>的国际贸易信用保险费给予</w:t>
      </w:r>
      <w:r>
        <w:rPr>
          <w:rFonts w:ascii="仿宋_GB2312" w:eastAsia="仿宋_GB2312" w:hint="eastAsia"/>
          <w:sz w:val="32"/>
          <w:szCs w:val="32"/>
        </w:rPr>
        <w:t>100</w:t>
      </w:r>
      <w:r w:rsidRPr="005C4C80">
        <w:rPr>
          <w:rFonts w:ascii="仿宋_GB2312" w:eastAsia="仿宋_GB2312" w:hint="eastAsia"/>
          <w:sz w:val="32"/>
          <w:szCs w:val="32"/>
        </w:rPr>
        <w:t>%的补助</w:t>
      </w:r>
      <w:r w:rsidR="0061787E">
        <w:rPr>
          <w:rFonts w:ascii="仿宋_GB2312" w:eastAsia="仿宋_GB2312" w:hint="eastAsia"/>
          <w:sz w:val="32"/>
          <w:szCs w:val="32"/>
        </w:rPr>
        <w:t>。</w:t>
      </w:r>
    </w:p>
    <w:p w:rsidR="006575C2" w:rsidRPr="005C4C80" w:rsidRDefault="006575C2" w:rsidP="006575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4C80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企业</w:t>
      </w:r>
      <w:r w:rsidRPr="005C4C80">
        <w:rPr>
          <w:rFonts w:ascii="仿宋_GB2312" w:eastAsia="仿宋_GB2312" w:hint="eastAsia"/>
          <w:sz w:val="32"/>
          <w:szCs w:val="32"/>
        </w:rPr>
        <w:t>首次获得国家级、省级</w:t>
      </w:r>
      <w:r>
        <w:rPr>
          <w:rFonts w:ascii="仿宋_GB2312" w:eastAsia="仿宋_GB2312" w:hint="eastAsia"/>
          <w:sz w:val="32"/>
          <w:szCs w:val="32"/>
        </w:rPr>
        <w:t>国际贸易</w:t>
      </w:r>
      <w:r w:rsidRPr="005C4C80">
        <w:rPr>
          <w:rFonts w:ascii="仿宋_GB2312" w:eastAsia="仿宋_GB2312" w:hint="eastAsia"/>
          <w:sz w:val="32"/>
          <w:szCs w:val="32"/>
        </w:rPr>
        <w:t>名牌</w:t>
      </w:r>
      <w:r>
        <w:rPr>
          <w:rFonts w:ascii="仿宋_GB2312" w:eastAsia="仿宋_GB2312" w:hint="eastAsia"/>
          <w:sz w:val="32"/>
          <w:szCs w:val="32"/>
        </w:rPr>
        <w:t>称号</w:t>
      </w:r>
      <w:r w:rsidRPr="005C4C80">
        <w:rPr>
          <w:rFonts w:ascii="仿宋_GB2312" w:eastAsia="仿宋_GB2312" w:hint="eastAsia"/>
          <w:sz w:val="32"/>
          <w:szCs w:val="32"/>
        </w:rPr>
        <w:t>的企业，给予</w:t>
      </w:r>
      <w:r w:rsidR="00E04793">
        <w:rPr>
          <w:rFonts w:ascii="仿宋_GB2312" w:eastAsia="仿宋_GB2312" w:hint="eastAsia"/>
          <w:sz w:val="32"/>
          <w:szCs w:val="32"/>
        </w:rPr>
        <w:t>3</w:t>
      </w:r>
      <w:r w:rsidR="005D7402">
        <w:rPr>
          <w:rFonts w:ascii="仿宋_GB2312" w:eastAsia="仿宋_GB2312" w:hint="eastAsia"/>
          <w:sz w:val="32"/>
          <w:szCs w:val="32"/>
        </w:rPr>
        <w:t>0</w:t>
      </w:r>
      <w:r w:rsidRPr="005C4C80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Pr="005C4C80">
        <w:rPr>
          <w:rFonts w:ascii="仿宋_GB2312" w:eastAsia="仿宋_GB2312" w:hint="eastAsia"/>
          <w:sz w:val="32"/>
          <w:szCs w:val="32"/>
        </w:rPr>
        <w:t>、</w:t>
      </w:r>
      <w:r w:rsidR="005D7402">
        <w:rPr>
          <w:rFonts w:ascii="仿宋_GB2312" w:eastAsia="仿宋_GB2312" w:hint="eastAsia"/>
          <w:sz w:val="32"/>
          <w:szCs w:val="32"/>
        </w:rPr>
        <w:t>15</w:t>
      </w:r>
      <w:r w:rsidRPr="005C4C80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Pr="005C4C80">
        <w:rPr>
          <w:rFonts w:ascii="仿宋_GB2312" w:eastAsia="仿宋_GB2312" w:hint="eastAsia"/>
          <w:sz w:val="32"/>
          <w:szCs w:val="32"/>
        </w:rPr>
        <w:t>的奖励。</w:t>
      </w:r>
    </w:p>
    <w:p w:rsidR="006575C2" w:rsidRPr="005C4C80" w:rsidRDefault="006575C2" w:rsidP="006575C2">
      <w:pPr>
        <w:ind w:firstLineChars="200" w:firstLine="640"/>
        <w:rPr>
          <w:rFonts w:ascii="黑体" w:eastAsia="黑体"/>
          <w:sz w:val="32"/>
          <w:szCs w:val="32"/>
        </w:rPr>
      </w:pPr>
      <w:r w:rsidRPr="005C4C80">
        <w:rPr>
          <w:rFonts w:ascii="黑体" w:eastAsia="黑体" w:hint="eastAsia"/>
          <w:sz w:val="32"/>
          <w:szCs w:val="32"/>
        </w:rPr>
        <w:t>第二条  商贸</w:t>
      </w:r>
      <w:r>
        <w:rPr>
          <w:rFonts w:ascii="黑体" w:eastAsia="黑体" w:hint="eastAsia"/>
          <w:sz w:val="32"/>
          <w:szCs w:val="32"/>
        </w:rPr>
        <w:t>流通</w:t>
      </w:r>
      <w:r w:rsidRPr="005C4C80">
        <w:rPr>
          <w:rFonts w:ascii="黑体" w:eastAsia="黑体" w:hint="eastAsia"/>
          <w:sz w:val="32"/>
          <w:szCs w:val="32"/>
        </w:rPr>
        <w:t>奖励</w:t>
      </w:r>
    </w:p>
    <w:p w:rsidR="006575C2" w:rsidRPr="0053211F" w:rsidRDefault="006575C2" w:rsidP="006575C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8E1914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一</w:t>
      </w:r>
      <w:r w:rsidRPr="008E1914"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商贸龙头奖。</w:t>
      </w:r>
      <w:r w:rsidRPr="0053211F">
        <w:rPr>
          <w:rFonts w:ascii="仿宋_GB2312" w:eastAsia="仿宋_GB2312" w:hint="eastAsia"/>
          <w:sz w:val="32"/>
          <w:szCs w:val="32"/>
        </w:rPr>
        <w:t>对单体批发企业年销售额首次达到50亿元、100亿元的给予奖励50万元、100万元；对单体零售企业年销售额首次达到1亿元、3亿元、5亿元的给予奖励5万元、15万元、25万元。</w:t>
      </w:r>
    </w:p>
    <w:p w:rsidR="006575C2" w:rsidRPr="0053211F" w:rsidRDefault="006575C2" w:rsidP="006575C2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（二）商贸提升奖。</w:t>
      </w:r>
      <w:r w:rsidRPr="002A06F0">
        <w:rPr>
          <w:rFonts w:ascii="仿宋_GB2312" w:eastAsia="仿宋_GB2312" w:hint="eastAsia"/>
          <w:sz w:val="32"/>
          <w:szCs w:val="32"/>
        </w:rPr>
        <w:t>鼓励工业企业成立商贸流通性企业（含网络经济企业），</w:t>
      </w:r>
      <w:r w:rsidRPr="0053211F">
        <w:rPr>
          <w:rFonts w:ascii="仿宋_GB2312" w:eastAsia="仿宋_GB2312" w:hint="eastAsia"/>
          <w:sz w:val="32"/>
          <w:szCs w:val="32"/>
        </w:rPr>
        <w:t>对</w:t>
      </w:r>
      <w:r w:rsidR="0020797C">
        <w:rPr>
          <w:rFonts w:ascii="仿宋_GB2312" w:eastAsia="仿宋_GB2312" w:hint="eastAsia"/>
          <w:sz w:val="32"/>
          <w:szCs w:val="32"/>
        </w:rPr>
        <w:t>新入库</w:t>
      </w:r>
      <w:r w:rsidRPr="0053211F">
        <w:rPr>
          <w:rFonts w:ascii="仿宋_GB2312" w:eastAsia="仿宋_GB2312" w:hint="eastAsia"/>
          <w:sz w:val="32"/>
          <w:szCs w:val="32"/>
        </w:rPr>
        <w:t>零售企业年销售额首次达到500万元、1000万元、2000万元的给予奖励5万元、10万元、20万元。</w:t>
      </w:r>
    </w:p>
    <w:p w:rsidR="006575C2" w:rsidRDefault="006575C2" w:rsidP="006575C2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 w:rsidRPr="008E1914">
        <w:rPr>
          <w:rFonts w:ascii="仿宋_GB2312" w:eastAsia="仿宋_GB2312" w:hint="eastAsia"/>
          <w:b/>
          <w:sz w:val="32"/>
          <w:szCs w:val="32"/>
        </w:rPr>
        <w:t>商贸</w:t>
      </w:r>
      <w:r>
        <w:rPr>
          <w:rFonts w:ascii="仿宋_GB2312" w:eastAsia="仿宋_GB2312" w:hint="eastAsia"/>
          <w:b/>
          <w:sz w:val="32"/>
          <w:szCs w:val="32"/>
        </w:rPr>
        <w:t>转型</w:t>
      </w:r>
      <w:r w:rsidRPr="008E1914">
        <w:rPr>
          <w:rFonts w:ascii="仿宋_GB2312" w:eastAsia="仿宋_GB2312" w:hint="eastAsia"/>
          <w:b/>
          <w:sz w:val="32"/>
          <w:szCs w:val="32"/>
        </w:rPr>
        <w:t>奖。</w:t>
      </w:r>
      <w:r w:rsidRPr="005C4C80">
        <w:rPr>
          <w:rFonts w:ascii="仿宋_GB2312" w:eastAsia="仿宋_GB2312" w:hint="eastAsia"/>
          <w:sz w:val="32"/>
          <w:szCs w:val="32"/>
        </w:rPr>
        <w:t>对市场（商场）实现统一结算，年销售额达到</w:t>
      </w:r>
      <w:r>
        <w:rPr>
          <w:rFonts w:ascii="仿宋_GB2312" w:eastAsia="仿宋_GB2312" w:hint="eastAsia"/>
          <w:sz w:val="32"/>
          <w:szCs w:val="32"/>
        </w:rPr>
        <w:t>5000万</w:t>
      </w:r>
      <w:r w:rsidRPr="005C4C80">
        <w:rPr>
          <w:rFonts w:ascii="仿宋_GB2312" w:eastAsia="仿宋_GB2312" w:hint="eastAsia"/>
          <w:sz w:val="32"/>
          <w:szCs w:val="32"/>
        </w:rPr>
        <w:t>元，前三年给予地方</w:t>
      </w:r>
      <w:r>
        <w:rPr>
          <w:rFonts w:ascii="仿宋_GB2312" w:eastAsia="仿宋_GB2312" w:hint="eastAsia"/>
          <w:sz w:val="32"/>
          <w:szCs w:val="32"/>
        </w:rPr>
        <w:t>留成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</w:t>
      </w:r>
      <w:r>
        <w:rPr>
          <w:rFonts w:ascii="仿宋_GB2312" w:eastAsia="仿宋_GB2312" w:hint="eastAsia"/>
          <w:sz w:val="32"/>
          <w:szCs w:val="32"/>
        </w:rPr>
        <w:t>70</w:t>
      </w:r>
      <w:r w:rsidRPr="005C4C80">
        <w:rPr>
          <w:rFonts w:ascii="仿宋_GB2312" w:eastAsia="仿宋_GB2312" w:hint="eastAsia"/>
          <w:sz w:val="32"/>
          <w:szCs w:val="32"/>
        </w:rPr>
        <w:t>%的奖励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lastRenderedPageBreak/>
        <w:t>后两年给予地方留成部分50%的奖励</w:t>
      </w:r>
      <w:r w:rsidRPr="005C4C80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年销售额首次达到1亿元、3亿元、5亿元的给予奖励5万元、15万元、25万元。</w:t>
      </w:r>
    </w:p>
    <w:p w:rsidR="00E650FE" w:rsidRDefault="00E650FE" w:rsidP="006575C2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第三条  网络经济奖励</w:t>
      </w:r>
    </w:p>
    <w:p w:rsidR="00E650FE" w:rsidRDefault="0051753F" w:rsidP="00404991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404991">
        <w:rPr>
          <w:rFonts w:ascii="仿宋_GB2312" w:eastAsia="仿宋_GB2312" w:hint="eastAsia"/>
          <w:b/>
          <w:sz w:val="32"/>
          <w:szCs w:val="32"/>
        </w:rPr>
        <w:t>（一）典型示范奖</w:t>
      </w:r>
      <w:r w:rsidR="00FF614F" w:rsidRPr="00404991">
        <w:rPr>
          <w:rFonts w:ascii="仿宋_GB2312" w:eastAsia="仿宋_GB2312" w:hint="eastAsia"/>
          <w:b/>
          <w:sz w:val="32"/>
          <w:szCs w:val="32"/>
        </w:rPr>
        <w:t>。</w:t>
      </w:r>
      <w:r w:rsidR="00FF614F" w:rsidRPr="00EF5094">
        <w:rPr>
          <w:rFonts w:ascii="仿宋_GB2312" w:eastAsia="仿宋_GB2312" w:hint="eastAsia"/>
          <w:sz w:val="32"/>
          <w:szCs w:val="32"/>
        </w:rPr>
        <w:t>对网络经济企业</w:t>
      </w:r>
      <w:r w:rsidR="00791382">
        <w:rPr>
          <w:rFonts w:ascii="仿宋_GB2312" w:eastAsia="仿宋_GB2312" w:hint="eastAsia"/>
          <w:sz w:val="32"/>
          <w:szCs w:val="32"/>
        </w:rPr>
        <w:t>或项目</w:t>
      </w:r>
      <w:r w:rsidR="00FF614F" w:rsidRPr="00EF5094">
        <w:rPr>
          <w:rFonts w:ascii="仿宋_GB2312" w:eastAsia="仿宋_GB2312" w:hint="eastAsia"/>
          <w:sz w:val="32"/>
          <w:szCs w:val="32"/>
        </w:rPr>
        <w:t>综合评定获国家</w:t>
      </w:r>
      <w:r w:rsidR="00E82862">
        <w:rPr>
          <w:rFonts w:ascii="仿宋_GB2312" w:eastAsia="仿宋_GB2312" w:hint="eastAsia"/>
          <w:sz w:val="32"/>
          <w:szCs w:val="32"/>
        </w:rPr>
        <w:t>级</w:t>
      </w:r>
      <w:r w:rsidR="00FF614F" w:rsidRPr="00EF5094">
        <w:rPr>
          <w:rFonts w:ascii="仿宋_GB2312" w:eastAsia="仿宋_GB2312" w:hint="eastAsia"/>
          <w:sz w:val="32"/>
          <w:szCs w:val="32"/>
        </w:rPr>
        <w:t>、省级</w:t>
      </w:r>
      <w:r w:rsidR="00FF614F">
        <w:rPr>
          <w:rFonts w:ascii="仿宋_GB2312" w:eastAsia="仿宋_GB2312" w:hint="eastAsia"/>
          <w:sz w:val="32"/>
          <w:szCs w:val="32"/>
        </w:rPr>
        <w:t>、市级</w:t>
      </w:r>
      <w:r w:rsidR="00FF614F" w:rsidRPr="00EF5094">
        <w:rPr>
          <w:rFonts w:ascii="仿宋_GB2312" w:eastAsia="仿宋_GB2312" w:hint="eastAsia"/>
          <w:sz w:val="32"/>
          <w:szCs w:val="32"/>
        </w:rPr>
        <w:t>政府部门表彰的，分别</w:t>
      </w:r>
      <w:r w:rsidR="00791382">
        <w:rPr>
          <w:rFonts w:ascii="仿宋_GB2312" w:eastAsia="仿宋_GB2312" w:hint="eastAsia"/>
          <w:sz w:val="32"/>
          <w:szCs w:val="32"/>
        </w:rPr>
        <w:t>奖励运营主体或项目单位</w:t>
      </w:r>
      <w:r w:rsidR="0010142E">
        <w:rPr>
          <w:rFonts w:ascii="仿宋_GB2312" w:eastAsia="仿宋_GB2312" w:hint="eastAsia"/>
          <w:sz w:val="32"/>
          <w:szCs w:val="32"/>
        </w:rPr>
        <w:t>100</w:t>
      </w:r>
      <w:r w:rsidR="00FF614F" w:rsidRPr="00EF5094">
        <w:rPr>
          <w:rFonts w:ascii="仿宋_GB2312" w:eastAsia="仿宋_GB2312" w:hint="eastAsia"/>
          <w:sz w:val="32"/>
          <w:szCs w:val="32"/>
        </w:rPr>
        <w:t>万元、</w:t>
      </w:r>
      <w:r w:rsidR="0010142E">
        <w:rPr>
          <w:rFonts w:ascii="仿宋_GB2312" w:eastAsia="仿宋_GB2312" w:hint="eastAsia"/>
          <w:sz w:val="32"/>
          <w:szCs w:val="32"/>
        </w:rPr>
        <w:t>60</w:t>
      </w:r>
      <w:r w:rsidR="00FF614F" w:rsidRPr="00EF5094">
        <w:rPr>
          <w:rFonts w:ascii="仿宋_GB2312" w:eastAsia="仿宋_GB2312" w:hint="eastAsia"/>
          <w:sz w:val="32"/>
          <w:szCs w:val="32"/>
        </w:rPr>
        <w:t>万元</w:t>
      </w:r>
      <w:r w:rsidR="00FF614F">
        <w:rPr>
          <w:rFonts w:ascii="仿宋_GB2312" w:eastAsia="仿宋_GB2312" w:hint="eastAsia"/>
          <w:sz w:val="32"/>
          <w:szCs w:val="32"/>
        </w:rPr>
        <w:t>、</w:t>
      </w:r>
      <w:r w:rsidR="0010142E">
        <w:rPr>
          <w:rFonts w:ascii="仿宋_GB2312" w:eastAsia="仿宋_GB2312" w:hint="eastAsia"/>
          <w:sz w:val="32"/>
          <w:szCs w:val="32"/>
        </w:rPr>
        <w:t>30</w:t>
      </w:r>
      <w:r w:rsidR="00FF614F">
        <w:rPr>
          <w:rFonts w:ascii="仿宋_GB2312" w:eastAsia="仿宋_GB2312" w:hint="eastAsia"/>
          <w:sz w:val="32"/>
          <w:szCs w:val="32"/>
        </w:rPr>
        <w:t>万元</w:t>
      </w:r>
      <w:r w:rsidR="00FF614F" w:rsidRPr="00EF5094">
        <w:rPr>
          <w:rFonts w:ascii="仿宋_GB2312" w:eastAsia="仿宋_GB2312" w:hint="eastAsia"/>
          <w:sz w:val="32"/>
          <w:szCs w:val="32"/>
        </w:rPr>
        <w:t>。</w:t>
      </w:r>
    </w:p>
    <w:p w:rsidR="00E74392" w:rsidRDefault="00E74392" w:rsidP="00404991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404991">
        <w:rPr>
          <w:rFonts w:ascii="仿宋_GB2312" w:eastAsia="仿宋_GB2312" w:hint="eastAsia"/>
          <w:b/>
          <w:sz w:val="32"/>
          <w:szCs w:val="32"/>
        </w:rPr>
        <w:t>（二）</w:t>
      </w:r>
      <w:r w:rsidR="003171F5" w:rsidRPr="00404991">
        <w:rPr>
          <w:rFonts w:ascii="仿宋_GB2312" w:eastAsia="仿宋_GB2312" w:hint="eastAsia"/>
          <w:b/>
          <w:sz w:val="32"/>
          <w:szCs w:val="32"/>
        </w:rPr>
        <w:t>电商运营推广奖。</w:t>
      </w:r>
      <w:r w:rsidR="003171F5">
        <w:rPr>
          <w:rFonts w:ascii="仿宋_GB2312" w:eastAsia="仿宋_GB2312" w:hint="eastAsia"/>
          <w:sz w:val="32"/>
          <w:szCs w:val="32"/>
        </w:rPr>
        <w:t>B2C网络年销售额每500万元、B2B网络年销售额每5000万元给予电商网络销售企业运营推广补助</w:t>
      </w:r>
      <w:r w:rsidR="00B92B5C">
        <w:rPr>
          <w:rFonts w:ascii="仿宋_GB2312" w:eastAsia="仿宋_GB2312" w:hint="eastAsia"/>
          <w:sz w:val="32"/>
          <w:szCs w:val="32"/>
        </w:rPr>
        <w:t>3</w:t>
      </w:r>
      <w:r w:rsidR="003171F5">
        <w:rPr>
          <w:rFonts w:ascii="仿宋_GB2312" w:eastAsia="仿宋_GB2312" w:hint="eastAsia"/>
          <w:sz w:val="32"/>
          <w:szCs w:val="32"/>
        </w:rPr>
        <w:t>万元；B2C网络平台年交易额每5000万元、B2B网络平台年交易额每5亿元给予电子商务平台企业运营推广补助</w:t>
      </w:r>
      <w:r w:rsidR="00B92B5C">
        <w:rPr>
          <w:rFonts w:ascii="仿宋_GB2312" w:eastAsia="仿宋_GB2312" w:hint="eastAsia"/>
          <w:sz w:val="32"/>
          <w:szCs w:val="32"/>
        </w:rPr>
        <w:t>6</w:t>
      </w:r>
      <w:r w:rsidR="003171F5">
        <w:rPr>
          <w:rFonts w:ascii="仿宋_GB2312" w:eastAsia="仿宋_GB2312" w:hint="eastAsia"/>
          <w:sz w:val="32"/>
          <w:szCs w:val="32"/>
        </w:rPr>
        <w:t>万元；网络服务年营业额每100万元给予电子商务网络服务企业运营推广补助</w:t>
      </w:r>
      <w:r w:rsidR="00B92B5C">
        <w:rPr>
          <w:rFonts w:ascii="仿宋_GB2312" w:eastAsia="仿宋_GB2312" w:hint="eastAsia"/>
          <w:sz w:val="32"/>
          <w:szCs w:val="32"/>
        </w:rPr>
        <w:t>3</w:t>
      </w:r>
      <w:r w:rsidR="003171F5">
        <w:rPr>
          <w:rFonts w:ascii="仿宋_GB2312" w:eastAsia="仿宋_GB2312" w:hint="eastAsia"/>
          <w:sz w:val="32"/>
          <w:szCs w:val="32"/>
        </w:rPr>
        <w:t>万元，其中单个企业补助</w:t>
      </w:r>
      <w:r w:rsidR="00387DC3">
        <w:rPr>
          <w:rFonts w:ascii="仿宋_GB2312" w:eastAsia="仿宋_GB2312" w:hint="eastAsia"/>
          <w:sz w:val="32"/>
          <w:szCs w:val="32"/>
        </w:rPr>
        <w:t>在不超过该企业年度上交税费总额的前提下</w:t>
      </w:r>
      <w:r w:rsidR="003171F5">
        <w:rPr>
          <w:rFonts w:ascii="仿宋_GB2312" w:eastAsia="仿宋_GB2312" w:hint="eastAsia"/>
          <w:sz w:val="32"/>
          <w:szCs w:val="32"/>
        </w:rPr>
        <w:t>最高奖励20万元，入驻市级以上电商企业示范基地的企业奖励上限放宽至30万元。</w:t>
      </w:r>
    </w:p>
    <w:p w:rsidR="00BB4FBE" w:rsidRPr="00534D19" w:rsidRDefault="00BB4FBE" w:rsidP="006575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59F2">
        <w:rPr>
          <w:rFonts w:ascii="仿宋_GB2312" w:eastAsia="仿宋_GB2312" w:hint="eastAsia"/>
          <w:sz w:val="32"/>
          <w:szCs w:val="32"/>
        </w:rPr>
        <w:t>（三）</w:t>
      </w:r>
      <w:r w:rsidRPr="003259F2">
        <w:rPr>
          <w:rFonts w:ascii="仿宋_GB2312" w:eastAsia="仿宋_GB2312" w:hint="eastAsia"/>
          <w:b/>
          <w:sz w:val="32"/>
          <w:szCs w:val="32"/>
        </w:rPr>
        <w:t>跨境电商</w:t>
      </w:r>
      <w:r w:rsidR="00B45E91">
        <w:rPr>
          <w:rFonts w:ascii="仿宋_GB2312" w:eastAsia="仿宋_GB2312" w:hint="eastAsia"/>
          <w:b/>
          <w:sz w:val="32"/>
          <w:szCs w:val="32"/>
        </w:rPr>
        <w:t>园区</w:t>
      </w:r>
      <w:r w:rsidRPr="003259F2">
        <w:rPr>
          <w:rFonts w:ascii="仿宋_GB2312" w:eastAsia="仿宋_GB2312" w:hint="eastAsia"/>
          <w:b/>
          <w:sz w:val="32"/>
          <w:szCs w:val="32"/>
        </w:rPr>
        <w:t>奖。</w:t>
      </w:r>
      <w:r w:rsidRPr="005C4C80">
        <w:rPr>
          <w:rFonts w:ascii="仿宋_GB2312" w:eastAsia="仿宋_GB2312" w:hint="eastAsia"/>
          <w:sz w:val="32"/>
          <w:szCs w:val="32"/>
        </w:rPr>
        <w:t>对经商务局认定的跨境电商园区（使用面积在1万平方米以上），入驻有实绩的跨境电商零售企业30家以上</w:t>
      </w:r>
      <w:r>
        <w:rPr>
          <w:rFonts w:ascii="仿宋_GB2312" w:eastAsia="仿宋_GB2312" w:hint="eastAsia"/>
          <w:sz w:val="32"/>
          <w:szCs w:val="32"/>
        </w:rPr>
        <w:t>的</w:t>
      </w:r>
      <w:r w:rsidRPr="005C4C80">
        <w:rPr>
          <w:rFonts w:ascii="仿宋_GB2312" w:eastAsia="仿宋_GB2312" w:hint="eastAsia"/>
          <w:sz w:val="32"/>
          <w:szCs w:val="32"/>
        </w:rPr>
        <w:t>，给予园区运营</w:t>
      </w:r>
      <w:r w:rsidR="00B83703">
        <w:rPr>
          <w:rFonts w:ascii="仿宋_GB2312" w:eastAsia="仿宋_GB2312" w:hint="eastAsia"/>
          <w:sz w:val="32"/>
          <w:szCs w:val="32"/>
        </w:rPr>
        <w:t>主体</w:t>
      </w:r>
      <w:r w:rsidRPr="005C4C80">
        <w:rPr>
          <w:rFonts w:ascii="仿宋_GB2312" w:eastAsia="仿宋_GB2312" w:hint="eastAsia"/>
          <w:sz w:val="32"/>
          <w:szCs w:val="32"/>
        </w:rPr>
        <w:t>一次性奖励30万元。</w:t>
      </w:r>
    </w:p>
    <w:p w:rsidR="006575C2" w:rsidRPr="005C4C80" w:rsidRDefault="006575C2" w:rsidP="006575C2">
      <w:pPr>
        <w:ind w:firstLineChars="200" w:firstLine="640"/>
        <w:rPr>
          <w:rFonts w:ascii="黑体" w:eastAsia="黑体"/>
          <w:sz w:val="32"/>
          <w:szCs w:val="32"/>
        </w:rPr>
      </w:pPr>
      <w:r w:rsidRPr="005C4C80">
        <w:rPr>
          <w:rFonts w:ascii="黑体" w:eastAsia="黑体" w:hint="eastAsia"/>
          <w:sz w:val="32"/>
          <w:szCs w:val="32"/>
        </w:rPr>
        <w:t>第</w:t>
      </w:r>
      <w:r w:rsidR="00E650FE">
        <w:rPr>
          <w:rFonts w:ascii="黑体" w:eastAsia="黑体" w:hint="eastAsia"/>
          <w:sz w:val="32"/>
          <w:szCs w:val="32"/>
        </w:rPr>
        <w:t>四</w:t>
      </w:r>
      <w:r w:rsidRPr="005C4C80">
        <w:rPr>
          <w:rFonts w:ascii="黑体" w:eastAsia="黑体" w:hint="eastAsia"/>
          <w:sz w:val="32"/>
          <w:szCs w:val="32"/>
        </w:rPr>
        <w:t xml:space="preserve">条  </w:t>
      </w:r>
      <w:r>
        <w:rPr>
          <w:rFonts w:ascii="黑体" w:eastAsia="黑体" w:hint="eastAsia"/>
          <w:sz w:val="32"/>
          <w:szCs w:val="32"/>
        </w:rPr>
        <w:t>国际经济合作奖励</w:t>
      </w:r>
    </w:p>
    <w:p w:rsidR="006575C2" w:rsidRDefault="006575C2" w:rsidP="006575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59F2">
        <w:rPr>
          <w:rFonts w:ascii="仿宋_GB2312" w:eastAsia="仿宋_GB2312" w:hint="eastAsia"/>
          <w:sz w:val="32"/>
          <w:szCs w:val="32"/>
        </w:rPr>
        <w:t>（一）</w:t>
      </w:r>
      <w:r w:rsidRPr="003259F2">
        <w:rPr>
          <w:rFonts w:ascii="仿宋_GB2312" w:eastAsia="仿宋_GB2312" w:hint="eastAsia"/>
          <w:b/>
          <w:sz w:val="32"/>
          <w:szCs w:val="32"/>
        </w:rPr>
        <w:t>境外投资奖。</w:t>
      </w:r>
      <w:r w:rsidRPr="00CC6BD8">
        <w:rPr>
          <w:rFonts w:ascii="仿宋_GB2312" w:eastAsia="仿宋_GB2312" w:hint="eastAsia"/>
          <w:sz w:val="32"/>
          <w:szCs w:val="32"/>
        </w:rPr>
        <w:t>经商务局备案的</w:t>
      </w:r>
      <w:r w:rsidRPr="005C4C80">
        <w:rPr>
          <w:rFonts w:ascii="仿宋_GB2312" w:eastAsia="仿宋_GB2312" w:hint="eastAsia"/>
          <w:sz w:val="32"/>
          <w:szCs w:val="32"/>
        </w:rPr>
        <w:t>企业在境外投资鼓励类的项目，中方当年投资额达</w:t>
      </w:r>
      <w:r>
        <w:rPr>
          <w:rFonts w:ascii="仿宋_GB2312" w:eastAsia="仿宋_GB2312" w:hint="eastAsia"/>
          <w:sz w:val="32"/>
          <w:szCs w:val="32"/>
        </w:rPr>
        <w:t>到</w:t>
      </w:r>
      <w:r w:rsidRPr="005C4C80">
        <w:rPr>
          <w:rFonts w:ascii="仿宋_GB2312" w:eastAsia="仿宋_GB2312" w:hint="eastAsia"/>
          <w:sz w:val="32"/>
          <w:szCs w:val="32"/>
        </w:rPr>
        <w:t>100万美元，给予10万元奖励，每增加100万美元给予5万元奖励。在“一带一路”</w:t>
      </w:r>
      <w:r w:rsidRPr="005C4C80">
        <w:rPr>
          <w:rFonts w:ascii="仿宋_GB2312" w:eastAsia="仿宋_GB2312" w:hint="eastAsia"/>
          <w:sz w:val="32"/>
          <w:szCs w:val="32"/>
        </w:rPr>
        <w:lastRenderedPageBreak/>
        <w:t>沿线国家投资的上浮10%</w:t>
      </w:r>
      <w:r>
        <w:rPr>
          <w:rFonts w:ascii="仿宋_GB2312" w:eastAsia="仿宋_GB2312" w:hint="eastAsia"/>
          <w:sz w:val="32"/>
          <w:szCs w:val="32"/>
        </w:rPr>
        <w:t>，</w:t>
      </w:r>
      <w:r w:rsidRPr="005C4C80">
        <w:rPr>
          <w:rFonts w:ascii="仿宋_GB2312" w:eastAsia="仿宋_GB2312" w:hint="eastAsia"/>
          <w:sz w:val="32"/>
          <w:szCs w:val="32"/>
        </w:rPr>
        <w:t>最高奖励不超过500万元。</w:t>
      </w:r>
    </w:p>
    <w:p w:rsidR="006575C2" w:rsidRDefault="006575C2" w:rsidP="006575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59F2">
        <w:rPr>
          <w:rFonts w:ascii="仿宋_GB2312" w:eastAsia="仿宋_GB2312" w:hint="eastAsia"/>
          <w:sz w:val="32"/>
          <w:szCs w:val="32"/>
        </w:rPr>
        <w:t>（二）</w:t>
      </w:r>
      <w:r w:rsidRPr="003259F2">
        <w:rPr>
          <w:rFonts w:ascii="仿宋_GB2312" w:eastAsia="仿宋_GB2312" w:hint="eastAsia"/>
          <w:b/>
          <w:sz w:val="32"/>
          <w:szCs w:val="32"/>
        </w:rPr>
        <w:t>技术引进奖。</w:t>
      </w:r>
      <w:r>
        <w:rPr>
          <w:rFonts w:ascii="仿宋_GB2312" w:eastAsia="仿宋_GB2312" w:hint="eastAsia"/>
          <w:sz w:val="32"/>
          <w:szCs w:val="32"/>
        </w:rPr>
        <w:t>鼓励</w:t>
      </w:r>
      <w:r w:rsidRPr="005C4C80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引进专家咨询、专利技术购买、合作开发国际</w:t>
      </w:r>
      <w:r w:rsidRPr="005C4C80">
        <w:rPr>
          <w:rFonts w:ascii="仿宋_GB2312" w:eastAsia="仿宋_GB2312" w:hint="eastAsia"/>
          <w:sz w:val="32"/>
          <w:szCs w:val="32"/>
        </w:rPr>
        <w:t>先进技术</w:t>
      </w:r>
      <w:r>
        <w:rPr>
          <w:rFonts w:ascii="仿宋_GB2312" w:eastAsia="仿宋_GB2312" w:hint="eastAsia"/>
          <w:sz w:val="32"/>
          <w:szCs w:val="32"/>
        </w:rPr>
        <w:t>等</w:t>
      </w:r>
      <w:r w:rsidRPr="005C4C8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按照实际费用发生额的</w:t>
      </w:r>
      <w:r w:rsidR="00790E85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%给予补助</w:t>
      </w:r>
      <w:r w:rsidRPr="005C4C80">
        <w:rPr>
          <w:rFonts w:ascii="仿宋_GB2312" w:eastAsia="仿宋_GB2312" w:hint="eastAsia"/>
          <w:sz w:val="32"/>
          <w:szCs w:val="32"/>
        </w:rPr>
        <w:t>，最高不超过</w:t>
      </w:r>
      <w:r>
        <w:rPr>
          <w:rFonts w:ascii="仿宋_GB2312" w:eastAsia="仿宋_GB2312" w:hint="eastAsia"/>
          <w:sz w:val="32"/>
          <w:szCs w:val="32"/>
        </w:rPr>
        <w:t>5</w:t>
      </w:r>
      <w:r w:rsidRPr="005C4C80">
        <w:rPr>
          <w:rFonts w:ascii="仿宋_GB2312" w:eastAsia="仿宋_GB2312" w:hint="eastAsia"/>
          <w:sz w:val="32"/>
          <w:szCs w:val="32"/>
        </w:rPr>
        <w:t>0万元。</w:t>
      </w:r>
    </w:p>
    <w:p w:rsidR="006575C2" w:rsidRPr="00DF435E" w:rsidRDefault="006575C2" w:rsidP="006575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4C80">
        <w:rPr>
          <w:rFonts w:ascii="黑体" w:eastAsia="黑体" w:hint="eastAsia"/>
          <w:sz w:val="32"/>
          <w:szCs w:val="32"/>
        </w:rPr>
        <w:t>第</w:t>
      </w:r>
      <w:r w:rsidR="00E650FE">
        <w:rPr>
          <w:rFonts w:ascii="黑体" w:eastAsia="黑体" w:hint="eastAsia"/>
          <w:sz w:val="32"/>
          <w:szCs w:val="32"/>
        </w:rPr>
        <w:t>五</w:t>
      </w:r>
      <w:r w:rsidRPr="005C4C80">
        <w:rPr>
          <w:rFonts w:ascii="黑体" w:eastAsia="黑体" w:hint="eastAsia"/>
          <w:sz w:val="32"/>
          <w:szCs w:val="32"/>
        </w:rPr>
        <w:t>条  其他奖励</w:t>
      </w:r>
    </w:p>
    <w:p w:rsidR="006575C2" w:rsidRDefault="006575C2" w:rsidP="006575C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（一）鼓励在经开区成立商贸、外贸、电商等相关协会、促进会、联谊会等，经商务局备案的给予每年5万元的工作经费补助，专项用于开展相关主题活动。</w:t>
      </w:r>
    </w:p>
    <w:p w:rsidR="006575C2" w:rsidRPr="005C4C80" w:rsidRDefault="006575C2" w:rsidP="006575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4C80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5C4C80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鼓励区内行业协会、涉外培训机构在经开区举办人才培训、展览展销、购物节等商务活动</w:t>
      </w:r>
      <w:r w:rsidRPr="005C4C8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经商务局备案的</w:t>
      </w:r>
      <w:r w:rsidRPr="005C4C80">
        <w:rPr>
          <w:rFonts w:ascii="仿宋_GB2312" w:eastAsia="仿宋_GB2312" w:hint="eastAsia"/>
          <w:sz w:val="32"/>
          <w:szCs w:val="32"/>
        </w:rPr>
        <w:t>给予举办机构</w:t>
      </w:r>
      <w:r>
        <w:rPr>
          <w:rFonts w:ascii="仿宋_GB2312" w:eastAsia="仿宋_GB2312" w:hint="eastAsia"/>
          <w:sz w:val="32"/>
          <w:szCs w:val="32"/>
        </w:rPr>
        <w:t>3</w:t>
      </w:r>
      <w:r w:rsidRPr="005C4C80">
        <w:rPr>
          <w:rFonts w:ascii="仿宋_GB2312" w:eastAsia="仿宋_GB2312" w:hint="eastAsia"/>
          <w:sz w:val="32"/>
          <w:szCs w:val="32"/>
        </w:rPr>
        <w:t>0%的经费补助，每</w:t>
      </w:r>
      <w:r>
        <w:rPr>
          <w:rFonts w:ascii="仿宋_GB2312" w:eastAsia="仿宋_GB2312" w:hint="eastAsia"/>
          <w:sz w:val="32"/>
          <w:szCs w:val="32"/>
        </w:rPr>
        <w:t>次</w:t>
      </w:r>
      <w:r w:rsidRPr="005C4C80">
        <w:rPr>
          <w:rFonts w:ascii="仿宋_GB2312" w:eastAsia="仿宋_GB2312" w:hint="eastAsia"/>
          <w:sz w:val="32"/>
          <w:szCs w:val="32"/>
        </w:rPr>
        <w:t>最高不超过</w:t>
      </w:r>
      <w:r>
        <w:rPr>
          <w:rFonts w:ascii="仿宋_GB2312" w:eastAsia="仿宋_GB2312" w:hint="eastAsia"/>
          <w:sz w:val="32"/>
          <w:szCs w:val="32"/>
        </w:rPr>
        <w:t>1</w:t>
      </w:r>
      <w:r w:rsidRPr="005C4C80">
        <w:rPr>
          <w:rFonts w:ascii="仿宋_GB2312" w:eastAsia="仿宋_GB2312" w:hint="eastAsia"/>
          <w:sz w:val="32"/>
          <w:szCs w:val="32"/>
        </w:rPr>
        <w:t>0万元。</w:t>
      </w:r>
    </w:p>
    <w:p w:rsidR="006575C2" w:rsidRPr="005C4C80" w:rsidRDefault="006575C2" w:rsidP="006575C2">
      <w:pPr>
        <w:ind w:firstLineChars="200" w:firstLine="640"/>
        <w:rPr>
          <w:rFonts w:ascii="黑体" w:eastAsia="黑体"/>
          <w:sz w:val="32"/>
          <w:szCs w:val="32"/>
        </w:rPr>
      </w:pPr>
      <w:r w:rsidRPr="005C4C80">
        <w:rPr>
          <w:rFonts w:ascii="黑体" w:eastAsia="黑体" w:hint="eastAsia"/>
          <w:sz w:val="32"/>
          <w:szCs w:val="32"/>
        </w:rPr>
        <w:t>第</w:t>
      </w:r>
      <w:r w:rsidR="00E650FE">
        <w:rPr>
          <w:rFonts w:ascii="黑体" w:eastAsia="黑体" w:hint="eastAsia"/>
          <w:sz w:val="32"/>
          <w:szCs w:val="32"/>
        </w:rPr>
        <w:t>六</w:t>
      </w:r>
      <w:r w:rsidRPr="005C4C80">
        <w:rPr>
          <w:rFonts w:ascii="黑体" w:eastAsia="黑体" w:hint="eastAsia"/>
          <w:sz w:val="32"/>
          <w:szCs w:val="32"/>
        </w:rPr>
        <w:t xml:space="preserve">条  </w:t>
      </w:r>
      <w:r>
        <w:rPr>
          <w:rFonts w:ascii="黑体" w:eastAsia="黑体" w:hint="eastAsia"/>
          <w:sz w:val="32"/>
          <w:szCs w:val="32"/>
        </w:rPr>
        <w:t>附则</w:t>
      </w:r>
    </w:p>
    <w:p w:rsidR="006575C2" w:rsidRDefault="006575C2" w:rsidP="006575C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6F3CF3">
        <w:rPr>
          <w:rFonts w:ascii="仿宋_GB2312" w:eastAsia="仿宋_GB2312" w:hint="eastAsia"/>
          <w:sz w:val="32"/>
          <w:szCs w:val="32"/>
        </w:rPr>
        <w:t>本</w:t>
      </w:r>
      <w:r w:rsidR="000D3DD2">
        <w:rPr>
          <w:rFonts w:ascii="仿宋_GB2312" w:eastAsia="仿宋_GB2312" w:hint="eastAsia"/>
          <w:sz w:val="32"/>
          <w:szCs w:val="32"/>
        </w:rPr>
        <w:t>办法</w:t>
      </w:r>
      <w:r w:rsidR="006F3CF3">
        <w:rPr>
          <w:rFonts w:ascii="仿宋_GB2312" w:eastAsia="仿宋_GB2312" w:hint="eastAsia"/>
          <w:sz w:val="32"/>
          <w:szCs w:val="32"/>
        </w:rPr>
        <w:t>适用于2018年1月1日至2020年12月31日的奖补对象，并</w:t>
      </w:r>
      <w:r>
        <w:rPr>
          <w:rFonts w:ascii="仿宋_GB2312" w:eastAsia="仿宋_GB2312" w:hint="eastAsia"/>
          <w:sz w:val="32"/>
          <w:szCs w:val="32"/>
        </w:rPr>
        <w:t>在浙南产业集聚区（经开区、瓯飞）</w:t>
      </w:r>
      <w:r w:rsidRPr="005C4C80">
        <w:rPr>
          <w:rFonts w:ascii="仿宋_GB2312" w:eastAsia="仿宋_GB2312" w:hint="eastAsia"/>
          <w:sz w:val="32"/>
          <w:szCs w:val="32"/>
        </w:rPr>
        <w:t>范围内依法注册登记，且财政税收关系隶属</w:t>
      </w:r>
      <w:r>
        <w:rPr>
          <w:rFonts w:ascii="仿宋_GB2312" w:eastAsia="仿宋_GB2312" w:hint="eastAsia"/>
          <w:sz w:val="32"/>
          <w:szCs w:val="32"/>
        </w:rPr>
        <w:t>经开区</w:t>
      </w:r>
      <w:r w:rsidRPr="005C4C80">
        <w:rPr>
          <w:rFonts w:ascii="仿宋_GB2312" w:eastAsia="仿宋_GB2312" w:hint="eastAsia"/>
          <w:sz w:val="32"/>
          <w:szCs w:val="32"/>
        </w:rPr>
        <w:t>的法人企业。</w:t>
      </w:r>
    </w:p>
    <w:p w:rsidR="006575C2" w:rsidRPr="005C4C80" w:rsidRDefault="006575C2" w:rsidP="006575C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（二）针对企业已享受市级及以上</w:t>
      </w:r>
      <w:r w:rsidR="00DE1767">
        <w:rPr>
          <w:rFonts w:ascii="仿宋_GB2312" w:eastAsia="仿宋_GB2312" w:hint="eastAsia"/>
          <w:sz w:val="32"/>
          <w:szCs w:val="32"/>
        </w:rPr>
        <w:t>奖补</w:t>
      </w:r>
      <w:r>
        <w:rPr>
          <w:rFonts w:ascii="仿宋_GB2312" w:eastAsia="仿宋_GB2312" w:hint="eastAsia"/>
          <w:sz w:val="32"/>
          <w:szCs w:val="32"/>
        </w:rPr>
        <w:t>的项目，区里政策只给予补差额；“一事一议”的项目不能享受此政策。</w:t>
      </w:r>
    </w:p>
    <w:p w:rsidR="00B13D8E" w:rsidRPr="00B80ADA" w:rsidRDefault="006575C2" w:rsidP="00B80A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4C80">
        <w:rPr>
          <w:rFonts w:ascii="仿宋_GB2312" w:eastAsia="仿宋_GB2312" w:hint="eastAsia"/>
          <w:sz w:val="32"/>
          <w:szCs w:val="32"/>
        </w:rPr>
        <w:t>（</w:t>
      </w:r>
      <w:r w:rsidR="00717B58">
        <w:rPr>
          <w:rFonts w:ascii="仿宋_GB2312" w:eastAsia="仿宋_GB2312" w:hint="eastAsia"/>
          <w:sz w:val="32"/>
          <w:szCs w:val="32"/>
        </w:rPr>
        <w:t>三</w:t>
      </w:r>
      <w:r w:rsidRPr="005C4C80">
        <w:rPr>
          <w:rFonts w:ascii="仿宋_GB2312" w:eastAsia="仿宋_GB2312" w:hint="eastAsia"/>
          <w:sz w:val="32"/>
          <w:szCs w:val="32"/>
        </w:rPr>
        <w:t>）本办法自</w:t>
      </w:r>
      <w:r>
        <w:rPr>
          <w:rFonts w:ascii="仿宋_GB2312" w:eastAsia="仿宋_GB2312" w:hint="eastAsia"/>
          <w:sz w:val="32"/>
          <w:szCs w:val="32"/>
        </w:rPr>
        <w:t>印发之日</w:t>
      </w:r>
      <w:r w:rsidRPr="005C4C80">
        <w:rPr>
          <w:rFonts w:ascii="仿宋_GB2312" w:eastAsia="仿宋_GB2312" w:hint="eastAsia"/>
          <w:sz w:val="32"/>
          <w:szCs w:val="32"/>
        </w:rPr>
        <w:t>起</w:t>
      </w:r>
      <w:r w:rsidR="00903D4D">
        <w:rPr>
          <w:rFonts w:ascii="仿宋_GB2312" w:eastAsia="仿宋_GB2312" w:hint="eastAsia"/>
          <w:sz w:val="32"/>
          <w:szCs w:val="32"/>
        </w:rPr>
        <w:t>施行</w:t>
      </w:r>
      <w:r w:rsidRPr="005C4C80">
        <w:rPr>
          <w:rFonts w:ascii="仿宋_GB2312" w:eastAsia="仿宋_GB2312" w:hint="eastAsia"/>
          <w:sz w:val="32"/>
          <w:szCs w:val="32"/>
        </w:rPr>
        <w:t>，有效期</w:t>
      </w:r>
      <w:r w:rsidR="00903D4D">
        <w:rPr>
          <w:rFonts w:ascii="仿宋_GB2312" w:eastAsia="仿宋_GB2312" w:hint="eastAsia"/>
          <w:sz w:val="32"/>
          <w:szCs w:val="32"/>
        </w:rPr>
        <w:t>至2020年12月31日，相关实施细则另行制定</w:t>
      </w:r>
      <w:r w:rsidRPr="005C4C80">
        <w:rPr>
          <w:rFonts w:ascii="仿宋_GB2312" w:eastAsia="仿宋_GB2312" w:hint="eastAsia"/>
          <w:sz w:val="32"/>
          <w:szCs w:val="32"/>
        </w:rPr>
        <w:t>。</w:t>
      </w:r>
      <w:r w:rsidR="00717B58" w:rsidRPr="005C4C80">
        <w:rPr>
          <w:rFonts w:ascii="仿宋_GB2312" w:eastAsia="仿宋_GB2312" w:hint="eastAsia"/>
          <w:sz w:val="32"/>
          <w:szCs w:val="32"/>
        </w:rPr>
        <w:t>本办法由区商务局和财政局负责解释</w:t>
      </w:r>
      <w:r w:rsidR="00740E00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另外，本办法出台之前符合外贸龙头奖、开拓国际市场奖、商贸龙头奖、商贸提升奖等项目给予标准的50%补助或者奖励。</w:t>
      </w:r>
    </w:p>
    <w:sectPr w:rsidR="00B13D8E" w:rsidRPr="00B80ADA" w:rsidSect="00F21DD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BA" w:rsidRDefault="00B651BA" w:rsidP="00D92238">
      <w:r>
        <w:separator/>
      </w:r>
    </w:p>
  </w:endnote>
  <w:endnote w:type="continuationSeparator" w:id="0">
    <w:p w:rsidR="00B651BA" w:rsidRDefault="00B651BA" w:rsidP="00D9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5E2324" w:rsidP="00686C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F32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0611" w:rsidRDefault="00B651BA" w:rsidP="00F21D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5E2324" w:rsidP="00686C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F32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4E7E">
      <w:rPr>
        <w:rStyle w:val="a4"/>
        <w:noProof/>
      </w:rPr>
      <w:t>- 1 -</w:t>
    </w:r>
    <w:r>
      <w:rPr>
        <w:rStyle w:val="a4"/>
      </w:rPr>
      <w:fldChar w:fldCharType="end"/>
    </w:r>
  </w:p>
  <w:p w:rsidR="00700611" w:rsidRDefault="00B651BA" w:rsidP="00F21D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BA" w:rsidRDefault="00B651BA" w:rsidP="00D92238">
      <w:r>
        <w:separator/>
      </w:r>
    </w:p>
  </w:footnote>
  <w:footnote w:type="continuationSeparator" w:id="0">
    <w:p w:rsidR="00B651BA" w:rsidRDefault="00B651BA" w:rsidP="00D92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5C2"/>
    <w:rsid w:val="000553A6"/>
    <w:rsid w:val="00061EE2"/>
    <w:rsid w:val="00070B80"/>
    <w:rsid w:val="00076544"/>
    <w:rsid w:val="000D016E"/>
    <w:rsid w:val="000D3DD2"/>
    <w:rsid w:val="0010142E"/>
    <w:rsid w:val="00106115"/>
    <w:rsid w:val="00124BB1"/>
    <w:rsid w:val="001731BA"/>
    <w:rsid w:val="00173653"/>
    <w:rsid w:val="00197FE8"/>
    <w:rsid w:val="001B6143"/>
    <w:rsid w:val="001B6F92"/>
    <w:rsid w:val="001E03A0"/>
    <w:rsid w:val="001E6655"/>
    <w:rsid w:val="0020797C"/>
    <w:rsid w:val="00217373"/>
    <w:rsid w:val="002565DD"/>
    <w:rsid w:val="00265415"/>
    <w:rsid w:val="0027512B"/>
    <w:rsid w:val="002C5B25"/>
    <w:rsid w:val="002F3956"/>
    <w:rsid w:val="002F4188"/>
    <w:rsid w:val="003171F5"/>
    <w:rsid w:val="003354E4"/>
    <w:rsid w:val="0033652F"/>
    <w:rsid w:val="003479FB"/>
    <w:rsid w:val="00380C6D"/>
    <w:rsid w:val="00387DC3"/>
    <w:rsid w:val="003C697A"/>
    <w:rsid w:val="003E32FA"/>
    <w:rsid w:val="00401CB9"/>
    <w:rsid w:val="00404991"/>
    <w:rsid w:val="00451980"/>
    <w:rsid w:val="004A136A"/>
    <w:rsid w:val="004D6D0F"/>
    <w:rsid w:val="005059FA"/>
    <w:rsid w:val="005106D4"/>
    <w:rsid w:val="0051753F"/>
    <w:rsid w:val="00534D19"/>
    <w:rsid w:val="005407B3"/>
    <w:rsid w:val="00553E5D"/>
    <w:rsid w:val="00556C5E"/>
    <w:rsid w:val="005627FE"/>
    <w:rsid w:val="005B299F"/>
    <w:rsid w:val="005C0BB8"/>
    <w:rsid w:val="005D7402"/>
    <w:rsid w:val="005E2324"/>
    <w:rsid w:val="005E6BCA"/>
    <w:rsid w:val="005E7C06"/>
    <w:rsid w:val="005F1F08"/>
    <w:rsid w:val="005F322A"/>
    <w:rsid w:val="006149F2"/>
    <w:rsid w:val="0061787E"/>
    <w:rsid w:val="00641021"/>
    <w:rsid w:val="006575C2"/>
    <w:rsid w:val="0066022B"/>
    <w:rsid w:val="00661CEA"/>
    <w:rsid w:val="006662FC"/>
    <w:rsid w:val="006A18A0"/>
    <w:rsid w:val="006D05DE"/>
    <w:rsid w:val="006D6683"/>
    <w:rsid w:val="006E4D06"/>
    <w:rsid w:val="006F3CF3"/>
    <w:rsid w:val="00717B58"/>
    <w:rsid w:val="00734E7E"/>
    <w:rsid w:val="00737428"/>
    <w:rsid w:val="00740E00"/>
    <w:rsid w:val="0077579F"/>
    <w:rsid w:val="00790E85"/>
    <w:rsid w:val="00791382"/>
    <w:rsid w:val="00853702"/>
    <w:rsid w:val="00887387"/>
    <w:rsid w:val="008B6586"/>
    <w:rsid w:val="008C56BE"/>
    <w:rsid w:val="00903D47"/>
    <w:rsid w:val="00903D4D"/>
    <w:rsid w:val="00907000"/>
    <w:rsid w:val="00934539"/>
    <w:rsid w:val="00955AB9"/>
    <w:rsid w:val="00963D44"/>
    <w:rsid w:val="00964D09"/>
    <w:rsid w:val="0098585D"/>
    <w:rsid w:val="00997B9D"/>
    <w:rsid w:val="009A4C77"/>
    <w:rsid w:val="009A58F7"/>
    <w:rsid w:val="009B1B19"/>
    <w:rsid w:val="009B2729"/>
    <w:rsid w:val="009C0D2E"/>
    <w:rsid w:val="009D3D07"/>
    <w:rsid w:val="009E26CB"/>
    <w:rsid w:val="009E3F41"/>
    <w:rsid w:val="009E7E12"/>
    <w:rsid w:val="00A1101A"/>
    <w:rsid w:val="00A1791A"/>
    <w:rsid w:val="00A24DD2"/>
    <w:rsid w:val="00A4500A"/>
    <w:rsid w:val="00A5442D"/>
    <w:rsid w:val="00A849E7"/>
    <w:rsid w:val="00A94DCE"/>
    <w:rsid w:val="00AC0DA9"/>
    <w:rsid w:val="00AD13E5"/>
    <w:rsid w:val="00B04E5E"/>
    <w:rsid w:val="00B13D8E"/>
    <w:rsid w:val="00B35FE2"/>
    <w:rsid w:val="00B45E91"/>
    <w:rsid w:val="00B55F93"/>
    <w:rsid w:val="00B651BA"/>
    <w:rsid w:val="00B73FA0"/>
    <w:rsid w:val="00B80622"/>
    <w:rsid w:val="00B80ADA"/>
    <w:rsid w:val="00B83703"/>
    <w:rsid w:val="00B92B5C"/>
    <w:rsid w:val="00BA4F53"/>
    <w:rsid w:val="00BB4FBE"/>
    <w:rsid w:val="00BB6806"/>
    <w:rsid w:val="00BD3DEC"/>
    <w:rsid w:val="00BD74D8"/>
    <w:rsid w:val="00BE6E4D"/>
    <w:rsid w:val="00BE7706"/>
    <w:rsid w:val="00BF21D8"/>
    <w:rsid w:val="00C44B88"/>
    <w:rsid w:val="00C53F87"/>
    <w:rsid w:val="00CD0D21"/>
    <w:rsid w:val="00CD74C9"/>
    <w:rsid w:val="00D56A05"/>
    <w:rsid w:val="00D616FE"/>
    <w:rsid w:val="00D67FF0"/>
    <w:rsid w:val="00D73D2F"/>
    <w:rsid w:val="00D91F13"/>
    <w:rsid w:val="00D92238"/>
    <w:rsid w:val="00DC07D7"/>
    <w:rsid w:val="00DC46A8"/>
    <w:rsid w:val="00DD1C8A"/>
    <w:rsid w:val="00DE1767"/>
    <w:rsid w:val="00E026E6"/>
    <w:rsid w:val="00E04793"/>
    <w:rsid w:val="00E104F3"/>
    <w:rsid w:val="00E20EDA"/>
    <w:rsid w:val="00E2335F"/>
    <w:rsid w:val="00E30686"/>
    <w:rsid w:val="00E650FE"/>
    <w:rsid w:val="00E74392"/>
    <w:rsid w:val="00E81CF1"/>
    <w:rsid w:val="00E82862"/>
    <w:rsid w:val="00E95ECD"/>
    <w:rsid w:val="00EA0A1B"/>
    <w:rsid w:val="00ED27CE"/>
    <w:rsid w:val="00EE2F6D"/>
    <w:rsid w:val="00EF0AEC"/>
    <w:rsid w:val="00F214FA"/>
    <w:rsid w:val="00F460BB"/>
    <w:rsid w:val="00F50B28"/>
    <w:rsid w:val="00FC1C32"/>
    <w:rsid w:val="00FE494A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7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575C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6575C2"/>
  </w:style>
  <w:style w:type="paragraph" w:styleId="a5">
    <w:name w:val="header"/>
    <w:basedOn w:val="a"/>
    <w:link w:val="Char0"/>
    <w:uiPriority w:val="99"/>
    <w:semiHidden/>
    <w:unhideWhenUsed/>
    <w:rsid w:val="0090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03D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966D-0BEC-49BA-B7B2-51441FA3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1005</Words>
  <Characters>1017</Characters>
  <Application>Microsoft Office Word</Application>
  <DocSecurity>0</DocSecurity>
  <Lines>42</Lines>
  <Paragraphs>19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Administrator</cp:lastModifiedBy>
  <cp:revision>139</cp:revision>
  <cp:lastPrinted>2018-09-27T03:26:00Z</cp:lastPrinted>
  <dcterms:created xsi:type="dcterms:W3CDTF">2018-09-03T07:20:00Z</dcterms:created>
  <dcterms:modified xsi:type="dcterms:W3CDTF">2018-09-27T07:23:00Z</dcterms:modified>
</cp:coreProperties>
</file>